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08" w:rsidRDefault="00664608" w:rsidP="00664608">
      <w:pPr>
        <w:tabs>
          <w:tab w:val="left" w:pos="0"/>
        </w:tabs>
        <w:jc w:val="both"/>
        <w:rPr>
          <w:b/>
          <w:szCs w:val="28"/>
        </w:rPr>
      </w:pPr>
    </w:p>
    <w:p w:rsidR="00664608" w:rsidRDefault="00664608" w:rsidP="00664608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Agentúra RIA, s. r.o. </w:t>
      </w:r>
    </w:p>
    <w:p w:rsidR="00664608" w:rsidRDefault="00664608" w:rsidP="00664608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tel. 0907 554031, 032 6420100  e-mail: </w:t>
      </w:r>
      <w:hyperlink r:id="rId6" w:history="1">
        <w:r>
          <w:rPr>
            <w:rStyle w:val="Hypertextovprepojenie"/>
          </w:rPr>
          <w:t>agenturaria@tn.psg.sk</w:t>
        </w:r>
      </w:hyperlink>
      <w:r>
        <w:rPr>
          <w:rStyle w:val="Hypertextovprepojenie"/>
        </w:rPr>
        <w:t xml:space="preserve">, </w:t>
      </w:r>
      <w:hyperlink r:id="rId7" w:history="1">
        <w:r>
          <w:rPr>
            <w:rStyle w:val="Hypertextovprepojenie"/>
          </w:rPr>
          <w:t>agenturaria@gmail.com</w:t>
        </w:r>
      </w:hyperlink>
    </w:p>
    <w:p w:rsidR="00664608" w:rsidRDefault="00664608" w:rsidP="00664608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IČO: 47073497                  DIČ: 2023733030              IČ DPH</w:t>
      </w:r>
      <w:r>
        <w:rPr>
          <w:b/>
        </w:rPr>
        <w:t xml:space="preserve">: SK2023733030  </w:t>
      </w:r>
    </w:p>
    <w:p w:rsidR="00664608" w:rsidRDefault="00664608" w:rsidP="00664608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</w:t>
      </w:r>
      <w:proofErr w:type="spellStart"/>
      <w:r>
        <w:t>Prima</w:t>
      </w:r>
      <w:proofErr w:type="spellEnd"/>
      <w:r>
        <w:t xml:space="preserve"> banka  – 0951663002/5600  IBAN SK33 5600 0000 0009 5166 3002</w:t>
      </w:r>
    </w:p>
    <w:p w:rsidR="00664608" w:rsidRDefault="00664608" w:rsidP="00664608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      </w:t>
      </w:r>
      <w:r>
        <w:rPr>
          <w:sz w:val="22"/>
        </w:rPr>
        <w:t xml:space="preserve">BIC – KOMASK2X      </w:t>
      </w:r>
      <w:r>
        <w:t xml:space="preserve">Adresa: Dolný Šianec  3497/18A,  911 01 Trenčín    </w:t>
      </w:r>
    </w:p>
    <w:p w:rsidR="00664608" w:rsidRDefault="00664608" w:rsidP="00664608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* *  *  *  *  *  *</w:t>
      </w:r>
    </w:p>
    <w:p w:rsidR="00030D02" w:rsidRDefault="00030D02" w:rsidP="00030D02">
      <w:pPr>
        <w:tabs>
          <w:tab w:val="left" w:pos="0"/>
        </w:tabs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*202003*  Daňové priznanie PO za rok 2019 a zmeny v dani  </w:t>
      </w:r>
    </w:p>
    <w:p w:rsidR="00030D02" w:rsidRDefault="00030D02" w:rsidP="00030D02">
      <w:pPr>
        <w:tabs>
          <w:tab w:val="left" w:pos="0"/>
        </w:tabs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z príjmu PO v roku  2020</w:t>
      </w:r>
    </w:p>
    <w:p w:rsidR="00030D02" w:rsidRDefault="00030D02" w:rsidP="00030D02">
      <w:pPr>
        <w:tabs>
          <w:tab w:val="left" w:pos="0"/>
        </w:tabs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i/>
          <w:sz w:val="32"/>
          <w:szCs w:val="32"/>
        </w:rPr>
        <w:t>Lektor:   Ing. Sekerková Ľubica, Trenčín</w:t>
      </w:r>
    </w:p>
    <w:p w:rsidR="00030D02" w:rsidRDefault="00030D02" w:rsidP="00030D02">
      <w:pPr>
        <w:tabs>
          <w:tab w:val="left" w:pos="0"/>
        </w:tabs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 Termín:            04. február  2020</w:t>
      </w:r>
      <w:r>
        <w:rPr>
          <w:i/>
          <w:szCs w:val="32"/>
        </w:rPr>
        <w:t xml:space="preserve"> /utorok  /  začiatok od 8.30 hod .</w:t>
      </w:r>
    </w:p>
    <w:p w:rsidR="00030D02" w:rsidRDefault="00030D02" w:rsidP="00030D02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Miesto:        Posádkový klub / </w:t>
      </w:r>
      <w:r>
        <w:rPr>
          <w:b/>
          <w:i/>
          <w:sz w:val="24"/>
        </w:rPr>
        <w:t>Dom armády</w:t>
      </w:r>
      <w:r>
        <w:rPr>
          <w:b/>
          <w:i/>
          <w:sz w:val="28"/>
        </w:rPr>
        <w:t>/ Hviezdoslavova 16, Trenčín</w:t>
      </w:r>
    </w:p>
    <w:p w:rsidR="00030D02" w:rsidRDefault="00030D02" w:rsidP="00030D02">
      <w:pPr>
        <w:tabs>
          <w:tab w:val="left" w:pos="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Úč</w:t>
      </w:r>
      <w:proofErr w:type="spellEnd"/>
      <w:r>
        <w:rPr>
          <w:b/>
          <w:sz w:val="28"/>
          <w:szCs w:val="28"/>
        </w:rPr>
        <w:t>. poplatok:</w:t>
      </w:r>
    </w:p>
    <w:p w:rsidR="00030D02" w:rsidRDefault="00030D02" w:rsidP="00030D02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základný účastnícky poplatok na osobu je 60 euro s DPH /</w:t>
      </w:r>
      <w:r>
        <w:rPr>
          <w:sz w:val="22"/>
          <w:szCs w:val="28"/>
        </w:rPr>
        <w:t>50 euro bez DPH, 10 euro</w:t>
      </w:r>
      <w:r>
        <w:rPr>
          <w:b/>
          <w:sz w:val="22"/>
          <w:szCs w:val="28"/>
        </w:rPr>
        <w:t xml:space="preserve"> </w:t>
      </w:r>
      <w:r>
        <w:rPr>
          <w:sz w:val="22"/>
          <w:szCs w:val="28"/>
        </w:rPr>
        <w:t>DPH/</w:t>
      </w:r>
    </w:p>
    <w:p w:rsidR="00030D02" w:rsidRDefault="00030D02" w:rsidP="00030D02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 xml:space="preserve">Ak sa prihlásite dopredu a uhradíte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 xml:space="preserve">. poplatok do 20. januára  2020 je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>. poplatok 54 euro  s DPH /osoba /</w:t>
      </w:r>
      <w:r>
        <w:rPr>
          <w:sz w:val="22"/>
          <w:szCs w:val="28"/>
        </w:rPr>
        <w:t>45 euro bez DPH, 9 euro  DPH/</w:t>
      </w:r>
    </w:p>
    <w:p w:rsidR="00030D02" w:rsidRDefault="00030D02" w:rsidP="00030D02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>Ak ste sa prihlásili a zúčastníte sa seminára 202001 alebo 202002 získate bonus na účasť na predchádzajúcom seminári 4 euro, t</w:t>
      </w:r>
      <w:r>
        <w:rPr>
          <w:sz w:val="22"/>
          <w:szCs w:val="28"/>
        </w:rPr>
        <w:t xml:space="preserve">.j. </w:t>
      </w:r>
      <w:proofErr w:type="spellStart"/>
      <w:r>
        <w:rPr>
          <w:sz w:val="22"/>
          <w:szCs w:val="28"/>
        </w:rPr>
        <w:t>úč</w:t>
      </w:r>
      <w:proofErr w:type="spellEnd"/>
      <w:r>
        <w:rPr>
          <w:sz w:val="22"/>
          <w:szCs w:val="28"/>
        </w:rPr>
        <w:t>. poplatok pre Vás bude</w:t>
      </w:r>
      <w:r>
        <w:rPr>
          <w:b/>
          <w:sz w:val="22"/>
          <w:szCs w:val="28"/>
        </w:rPr>
        <w:t xml:space="preserve">   50 euro s DPH/osoba </w:t>
      </w:r>
      <w:r>
        <w:rPr>
          <w:sz w:val="22"/>
          <w:szCs w:val="28"/>
        </w:rPr>
        <w:t xml:space="preserve">  ak ste sa zúčastnili </w:t>
      </w:r>
      <w:proofErr w:type="spellStart"/>
      <w:r>
        <w:rPr>
          <w:sz w:val="22"/>
          <w:szCs w:val="28"/>
        </w:rPr>
        <w:t>jedneho</w:t>
      </w:r>
      <w:proofErr w:type="spellEnd"/>
      <w:r>
        <w:rPr>
          <w:sz w:val="22"/>
          <w:szCs w:val="28"/>
        </w:rPr>
        <w:t xml:space="preserve"> predchádzajúceho seminára alebo </w:t>
      </w:r>
      <w:r>
        <w:rPr>
          <w:b/>
          <w:sz w:val="22"/>
          <w:szCs w:val="28"/>
        </w:rPr>
        <w:t xml:space="preserve">46 euro s DPH/osoba  </w:t>
      </w:r>
      <w:r>
        <w:rPr>
          <w:sz w:val="22"/>
          <w:szCs w:val="28"/>
        </w:rPr>
        <w:t xml:space="preserve">ak ste sa zúčastnili obidvoch predchádzajúcich seminárov a uhradíte </w:t>
      </w:r>
      <w:proofErr w:type="spellStart"/>
      <w:r>
        <w:rPr>
          <w:sz w:val="22"/>
          <w:szCs w:val="28"/>
        </w:rPr>
        <w:t>úč.poplatok</w:t>
      </w:r>
      <w:proofErr w:type="spellEnd"/>
      <w:r>
        <w:rPr>
          <w:sz w:val="22"/>
          <w:szCs w:val="28"/>
        </w:rPr>
        <w:t xml:space="preserve"> do 20.01.2020.</w:t>
      </w:r>
    </w:p>
    <w:p w:rsidR="00030D02" w:rsidRPr="00A854DE" w:rsidRDefault="00030D02" w:rsidP="00030D02">
      <w:pPr>
        <w:numPr>
          <w:ilvl w:val="0"/>
          <w:numId w:val="1"/>
        </w:numPr>
        <w:tabs>
          <w:tab w:val="left" w:pos="0"/>
        </w:tabs>
        <w:jc w:val="both"/>
        <w:rPr>
          <w:b/>
          <w:sz w:val="24"/>
          <w:szCs w:val="28"/>
        </w:rPr>
      </w:pPr>
      <w:proofErr w:type="spellStart"/>
      <w:r>
        <w:rPr>
          <w:b/>
          <w:szCs w:val="28"/>
        </w:rPr>
        <w:t>Množstevná</w:t>
      </w:r>
      <w:proofErr w:type="spellEnd"/>
      <w:r>
        <w:rPr>
          <w:b/>
          <w:szCs w:val="28"/>
        </w:rPr>
        <w:t xml:space="preserve"> zľava 4 euro/osoba/seminár  pri účasti 4 a viac poslucháčov  na jednom seminári z jednej firmy platí neobmedzene. </w:t>
      </w:r>
    </w:p>
    <w:p w:rsidR="00A854DE" w:rsidRDefault="00A854DE" w:rsidP="00A854DE">
      <w:pPr>
        <w:tabs>
          <w:tab w:val="left" w:pos="0"/>
        </w:tabs>
        <w:jc w:val="both"/>
        <w:rPr>
          <w:b/>
          <w:szCs w:val="28"/>
        </w:rPr>
      </w:pPr>
    </w:p>
    <w:p w:rsidR="00A854DE" w:rsidRDefault="002F2644" w:rsidP="00A854DE">
      <w:pPr>
        <w:tabs>
          <w:tab w:val="left" w:pos="0"/>
        </w:tabs>
        <w:jc w:val="both"/>
        <w:rPr>
          <w:b/>
          <w:sz w:val="24"/>
          <w:szCs w:val="28"/>
        </w:rPr>
      </w:pPr>
      <w:r>
        <w:rPr>
          <w:b/>
          <w:szCs w:val="28"/>
        </w:rPr>
        <w:t xml:space="preserve">Seminár </w:t>
      </w:r>
      <w:r w:rsidR="00A854DE">
        <w:rPr>
          <w:b/>
          <w:szCs w:val="28"/>
        </w:rPr>
        <w:t xml:space="preserve"> s praktickým príkladom </w:t>
      </w:r>
      <w:proofErr w:type="spellStart"/>
      <w:r w:rsidR="00A854DE">
        <w:rPr>
          <w:b/>
          <w:szCs w:val="28"/>
        </w:rPr>
        <w:t>odprednáša</w:t>
      </w:r>
      <w:proofErr w:type="spellEnd"/>
      <w:r w:rsidR="00A854DE">
        <w:rPr>
          <w:b/>
          <w:szCs w:val="28"/>
        </w:rPr>
        <w:t xml:space="preserve">  špičková odborníčka pre daň z príjmu PO  Ing. Ľubica Sekerková. Pani Ing. Sekerková je  dlhoročnou lektorkou z nášho </w:t>
      </w:r>
      <w:proofErr w:type="spellStart"/>
      <w:r w:rsidR="00A854DE">
        <w:rPr>
          <w:b/>
          <w:szCs w:val="28"/>
        </w:rPr>
        <w:t>regionu</w:t>
      </w:r>
      <w:proofErr w:type="spellEnd"/>
      <w:r w:rsidR="00A854DE">
        <w:rPr>
          <w:b/>
          <w:szCs w:val="28"/>
        </w:rPr>
        <w:t xml:space="preserve">. Verím,  že ako každý rok , aj teraz Vám pomôže vyriešiť veľa </w:t>
      </w:r>
      <w:r w:rsidR="00E037A9">
        <w:rPr>
          <w:b/>
          <w:szCs w:val="28"/>
        </w:rPr>
        <w:t>daňových otázok a problémov pri podávaní da</w:t>
      </w:r>
      <w:r w:rsidR="00A854DE">
        <w:rPr>
          <w:b/>
          <w:szCs w:val="28"/>
        </w:rPr>
        <w:t xml:space="preserve">ňových priznaní za rok 2019. Tiež </w:t>
      </w:r>
      <w:r w:rsidR="00E037A9">
        <w:rPr>
          <w:b/>
          <w:szCs w:val="28"/>
        </w:rPr>
        <w:t>V</w:t>
      </w:r>
      <w:r w:rsidR="00A854DE">
        <w:rPr>
          <w:b/>
          <w:szCs w:val="28"/>
        </w:rPr>
        <w:t>ás poinformuje o zmenách ktoré budú platiť pre danú oblasť v roku 2020.</w:t>
      </w:r>
    </w:p>
    <w:p w:rsidR="006E332E" w:rsidRDefault="006E332E"/>
    <w:p w:rsidR="002F2644" w:rsidRDefault="002F2644" w:rsidP="00E037A9">
      <w:pPr>
        <w:rPr>
          <w:b/>
          <w:sz w:val="28"/>
        </w:rPr>
      </w:pPr>
      <w:r w:rsidRPr="00E037A9">
        <w:rPr>
          <w:b/>
          <w:sz w:val="28"/>
        </w:rPr>
        <w:t xml:space="preserve">PROGRAM: </w:t>
      </w:r>
    </w:p>
    <w:p w:rsidR="00E037A9" w:rsidRPr="00E037A9" w:rsidRDefault="00E037A9" w:rsidP="00E037A9">
      <w:pPr>
        <w:rPr>
          <w:b/>
          <w:sz w:val="28"/>
        </w:rPr>
      </w:pPr>
      <w:bookmarkStart w:id="0" w:name="_GoBack"/>
      <w:bookmarkEnd w:id="0"/>
    </w:p>
    <w:p w:rsidR="002F2644" w:rsidRDefault="002F2644" w:rsidP="002F2644">
      <w:pPr>
        <w:jc w:val="center"/>
        <w:rPr>
          <w:b/>
        </w:rPr>
      </w:pPr>
      <w:r>
        <w:rPr>
          <w:b/>
        </w:rPr>
        <w:t>Daňové priznanie právnických osôb za rok 2019  (prehľad noviel v zákone o dani z príjmov účinných  od r.  2019),  informácia o novelách  ZDP účinných  od 1.1.2020, od 1.1.2021.</w:t>
      </w:r>
    </w:p>
    <w:p w:rsidR="002F2644" w:rsidRDefault="002F2644" w:rsidP="002F2644">
      <w:pPr>
        <w:jc w:val="center"/>
        <w:rPr>
          <w:b/>
        </w:rPr>
      </w:pPr>
    </w:p>
    <w:p w:rsidR="002F2644" w:rsidRDefault="002F2644" w:rsidP="002F2644"/>
    <w:p w:rsidR="002F2644" w:rsidRDefault="002F2644" w:rsidP="002F2644">
      <w:pPr>
        <w:numPr>
          <w:ilvl w:val="0"/>
          <w:numId w:val="2"/>
        </w:numPr>
        <w:jc w:val="both"/>
      </w:pPr>
      <w:r>
        <w:t>Povinnosť podávania DP u právnických osôb a u daňovníkov nezriadených alebo nezaložených na podnikanie - § 41 ods. 1 ZDP a §15 Daňového poriadku ;</w:t>
      </w:r>
    </w:p>
    <w:p w:rsidR="002F2644" w:rsidRDefault="002F2644" w:rsidP="002F2644">
      <w:pPr>
        <w:numPr>
          <w:ilvl w:val="0"/>
          <w:numId w:val="2"/>
        </w:numPr>
        <w:jc w:val="both"/>
      </w:pPr>
      <w:r>
        <w:t>Spôsoby podávania daňových priznaní podľa Daňového poriadku ;</w:t>
      </w:r>
    </w:p>
    <w:p w:rsidR="002F2644" w:rsidRDefault="002F2644" w:rsidP="002F2644">
      <w:pPr>
        <w:numPr>
          <w:ilvl w:val="0"/>
          <w:numId w:val="2"/>
        </w:numPr>
        <w:jc w:val="both"/>
      </w:pPr>
      <w:r>
        <w:t>Rôzne typy  zdaňovacích období  právnických osôb (kalendárny rok, hospodársky rok, zrušenie bez likvidácie a bez právneho nástupcu, zlúčenie, splynutie a rozdelenie, konkurz a likvidácia, reštrukturalizácia, premena právnej formy, stále prevádzkarne, organizačné zložky, presídlenie do zahraničia ), podávanie DP v súvislosti s týmito zdaňovacími obdobiami - §§14,41 a 49 ZDP a na akých vzoroch tlačív;</w:t>
      </w:r>
    </w:p>
    <w:p w:rsidR="002F2644" w:rsidRDefault="002F2644" w:rsidP="002F2644">
      <w:pPr>
        <w:numPr>
          <w:ilvl w:val="0"/>
          <w:numId w:val="2"/>
        </w:numPr>
        <w:jc w:val="both"/>
      </w:pPr>
      <w:r>
        <w:t xml:space="preserve">Lehoty na podanie DP a splatnosť dane, spôsoby jej platenia – § 49 ZDP a príslušné ustanovenia Daňového poriadku, tlačivo na oznámenie o predĺžení DP v el. podobe;  </w:t>
      </w:r>
    </w:p>
    <w:p w:rsidR="002F2644" w:rsidRDefault="002F2644" w:rsidP="002F2644">
      <w:pPr>
        <w:numPr>
          <w:ilvl w:val="0"/>
          <w:numId w:val="2"/>
        </w:numPr>
        <w:jc w:val="both"/>
      </w:pPr>
      <w:r>
        <w:t xml:space="preserve">Druhy daňových priznaní podľa zákona o dani z príjmov a podľa daňového poriadku , § 41 a 49 ZDP, § 15 a § 16 Daňového poriadku; </w:t>
      </w:r>
    </w:p>
    <w:p w:rsidR="002F2644" w:rsidRDefault="002F2644" w:rsidP="002F2644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Zmeny v tlačive a v Poučení DP   právnických osôb platného pre rok  2019;</w:t>
      </w:r>
    </w:p>
    <w:p w:rsidR="002F2644" w:rsidRDefault="002F2644" w:rsidP="002F2644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 xml:space="preserve">Zmeny v platení preddavkov a spôsobe ich výpočtu  od 1.1.2020 </w:t>
      </w:r>
    </w:p>
    <w:p w:rsidR="002F2644" w:rsidRDefault="002F2644" w:rsidP="002F2644">
      <w:pPr>
        <w:numPr>
          <w:ilvl w:val="0"/>
          <w:numId w:val="2"/>
        </w:numPr>
        <w:jc w:val="both"/>
      </w:pPr>
      <w:r>
        <w:rPr>
          <w:b/>
        </w:rPr>
        <w:t>Komplexný príklad na vyplnenie DP PO za rok 2019</w:t>
      </w:r>
      <w:r>
        <w:t xml:space="preserve"> (výsledok hospodárenia, položky zvyšujúce  a znižujúce výsledok hospodárenia) so zameraním na :</w:t>
      </w:r>
    </w:p>
    <w:p w:rsidR="002F2644" w:rsidRDefault="002F2644" w:rsidP="002F2644">
      <w:pPr>
        <w:ind w:left="426"/>
        <w:jc w:val="both"/>
        <w:rPr>
          <w:b/>
        </w:rPr>
      </w:pPr>
      <w:r>
        <w:t xml:space="preserve">- položky zvyšujúce a znižujúce výsledok hospodárenia (daňové a nedaňové výdavky; výdavky po zaplatení a ich dopad na základ dane; záväzky a ich </w:t>
      </w:r>
      <w:proofErr w:type="spellStart"/>
      <w:r>
        <w:t>dodanenie</w:t>
      </w:r>
      <w:proofErr w:type="spellEnd"/>
      <w:r>
        <w:t>;  odpis, predaj a tvorba OP k pohľadávkam; reprezentačné výdavky, reklamné výdavky, daňové a nedaňové rezervy a ich dopad na základ dane, predaj vybraného druhu majetku so stratou, nízka kapitalizácia a iné</w:t>
      </w:r>
      <w:r>
        <w:rPr>
          <w:color w:val="FF0000"/>
        </w:rPr>
        <w:t xml:space="preserve"> </w:t>
      </w:r>
      <w:r>
        <w:t xml:space="preserve">– </w:t>
      </w:r>
      <w:r>
        <w:rPr>
          <w:b/>
        </w:rPr>
        <w:t>tabuľka A tlačiva DP</w:t>
      </w:r>
    </w:p>
    <w:p w:rsidR="002F2644" w:rsidRDefault="002F2644" w:rsidP="002F2644">
      <w:pPr>
        <w:ind w:left="426"/>
        <w:jc w:val="both"/>
        <w:rPr>
          <w:b/>
        </w:rPr>
      </w:pPr>
      <w:r>
        <w:rPr>
          <w:b/>
        </w:rPr>
        <w:t xml:space="preserve">- </w:t>
      </w:r>
      <w:r>
        <w:t xml:space="preserve">položky zvyšujúce a znižujúce základ dane (luxusné autá, výdavky na vína, odpočet  na praktické vyučovanie, odpočet výskumu  a vývoja- </w:t>
      </w:r>
      <w:r>
        <w:rPr>
          <w:b/>
        </w:rPr>
        <w:t>zmeny za rok 2019</w:t>
      </w:r>
      <w:r>
        <w:t xml:space="preserve">, </w:t>
      </w:r>
      <w:r>
        <w:rPr>
          <w:b/>
        </w:rPr>
        <w:t>Príloha č.1 v tlačive DP</w:t>
      </w:r>
      <w:r>
        <w:t xml:space="preserve"> – riadky 301 až 308 a riadok 501,</w:t>
      </w:r>
    </w:p>
    <w:p w:rsidR="002F2644" w:rsidRDefault="002F2644" w:rsidP="002F2644">
      <w:pPr>
        <w:ind w:left="426"/>
        <w:jc w:val="both"/>
        <w:rPr>
          <w:color w:val="FF0000"/>
        </w:rPr>
      </w:pPr>
      <w:r>
        <w:t xml:space="preserve">- špecifiká pri odpisovaní, pri vyradení odpisovaného majetku, prerušenie odpisov, odpisy prenajatého majetku  a pod. – </w:t>
      </w:r>
      <w:r>
        <w:rPr>
          <w:b/>
        </w:rPr>
        <w:t>tabuľka B tlačiva DP,</w:t>
      </w:r>
    </w:p>
    <w:p w:rsidR="002F2644" w:rsidRDefault="002F2644" w:rsidP="002F2644">
      <w:pPr>
        <w:ind w:left="426"/>
        <w:jc w:val="both"/>
      </w:pPr>
      <w:r>
        <w:t>-</w:t>
      </w:r>
      <w:r>
        <w:rPr>
          <w:color w:val="FF0000"/>
        </w:rPr>
        <w:t xml:space="preserve"> </w:t>
      </w:r>
      <w:r>
        <w:t xml:space="preserve">odpočet daňovej straty a jej uplatnenie </w:t>
      </w:r>
      <w:r>
        <w:rPr>
          <w:b/>
        </w:rPr>
        <w:t>v tabuľke D DP,</w:t>
      </w:r>
      <w:r>
        <w:t xml:space="preserve"> </w:t>
      </w:r>
    </w:p>
    <w:p w:rsidR="002F2644" w:rsidRDefault="002F2644" w:rsidP="002F2644">
      <w:pPr>
        <w:ind w:left="426"/>
        <w:jc w:val="both"/>
      </w:pPr>
      <w:r>
        <w:t xml:space="preserve">- zápočet dane zaplatenej v zahraničí – </w:t>
      </w:r>
      <w:r>
        <w:rPr>
          <w:b/>
        </w:rPr>
        <w:t>zmeny v</w:t>
      </w:r>
      <w:r>
        <w:t xml:space="preserve"> </w:t>
      </w:r>
      <w:r>
        <w:rPr>
          <w:b/>
        </w:rPr>
        <w:t>tabuľke E DP za rok 2019,</w:t>
      </w:r>
      <w:r>
        <w:t xml:space="preserve"> </w:t>
      </w:r>
    </w:p>
    <w:p w:rsidR="002F2644" w:rsidRDefault="002F2644" w:rsidP="002F2644">
      <w:pPr>
        <w:ind w:left="426"/>
        <w:jc w:val="both"/>
        <w:rPr>
          <w:color w:val="FF0000"/>
        </w:rPr>
      </w:pPr>
      <w:r>
        <w:t xml:space="preserve">- transferové oceňovanie  – </w:t>
      </w:r>
      <w:r>
        <w:rPr>
          <w:b/>
        </w:rPr>
        <w:t> tabuľka I DP,</w:t>
      </w:r>
    </w:p>
    <w:p w:rsidR="002F2644" w:rsidRDefault="002F2644" w:rsidP="002F2644">
      <w:pPr>
        <w:ind w:left="426"/>
        <w:jc w:val="both"/>
        <w:rPr>
          <w:b/>
        </w:rPr>
      </w:pPr>
      <w:r>
        <w:t xml:space="preserve">- zápočet  daňovej licencie v roku 2019 po jej zrušení od 1.1.2018 a jeho  uplatnenie v </w:t>
      </w:r>
      <w:r>
        <w:rPr>
          <w:b/>
        </w:rPr>
        <w:t>tabuľke K DP,</w:t>
      </w:r>
    </w:p>
    <w:p w:rsidR="002F2644" w:rsidRDefault="002F2644" w:rsidP="002F2644">
      <w:pPr>
        <w:ind w:left="426"/>
        <w:jc w:val="both"/>
        <w:rPr>
          <w:b/>
        </w:rPr>
      </w:pPr>
      <w:r>
        <w:t xml:space="preserve">-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(zdanenie pri odchode) –</w:t>
      </w:r>
      <w:r>
        <w:rPr>
          <w:b/>
        </w:rPr>
        <w:t xml:space="preserve"> IV. časť DP,</w:t>
      </w:r>
    </w:p>
    <w:p w:rsidR="002F2644" w:rsidRDefault="002F2644" w:rsidP="002F2644">
      <w:pPr>
        <w:ind w:left="426"/>
        <w:jc w:val="both"/>
        <w:rPr>
          <w:b/>
        </w:rPr>
      </w:pPr>
      <w:r>
        <w:t>- osobitný základ dane z prijatých</w:t>
      </w:r>
      <w:r>
        <w:rPr>
          <w:b/>
        </w:rPr>
        <w:t xml:space="preserve"> </w:t>
      </w:r>
      <w:r>
        <w:t xml:space="preserve"> podielov na zisku u PO z nezmluvných štátov</w:t>
      </w:r>
      <w:r>
        <w:rPr>
          <w:b/>
        </w:rPr>
        <w:t xml:space="preserve"> – V. časť DP.</w:t>
      </w:r>
    </w:p>
    <w:p w:rsidR="002F2644" w:rsidRDefault="002F2644" w:rsidP="002F2644">
      <w:pPr>
        <w:ind w:left="426"/>
        <w:jc w:val="both"/>
        <w:rPr>
          <w:b/>
        </w:rPr>
      </w:pPr>
      <w:r>
        <w:rPr>
          <w:b/>
        </w:rPr>
        <w:t xml:space="preserve">- </w:t>
      </w:r>
      <w:r>
        <w:t>podiel zaplatenej dane</w:t>
      </w:r>
      <w:r>
        <w:rPr>
          <w:b/>
        </w:rPr>
        <w:t xml:space="preserve"> – zmeny majúce vplyv aj na rok 2019- VI. časť </w:t>
      </w:r>
    </w:p>
    <w:p w:rsidR="002F2644" w:rsidRDefault="002F2644" w:rsidP="002F2644">
      <w:pPr>
        <w:ind w:left="426"/>
        <w:jc w:val="both"/>
      </w:pPr>
    </w:p>
    <w:p w:rsidR="002F2644" w:rsidRDefault="002F2644" w:rsidP="002F2644">
      <w:pPr>
        <w:ind w:left="426"/>
        <w:jc w:val="both"/>
      </w:pPr>
      <w:r>
        <w:t xml:space="preserve"> V  rámci komplexného príkladu k vyplneniu daňového priznania prierez celým zákonom o dani z príjmov a jeho novelami, ktoré nadobudli účinnosť v r. 2019 a majú dopad na vyplnenie tlačiva </w:t>
      </w:r>
      <w:r>
        <w:rPr>
          <w:b/>
        </w:rPr>
        <w:t>DP PO za rok 2019</w:t>
      </w:r>
      <w:r>
        <w:t xml:space="preserve"> (rekreačné poukazy ako DV- rôzne prípady z praxe, sociálne podniky  a úľava na dani, zmeny vo výdavkoch na ubytovanie zamestnancov, v nákladoch na vzdelávanie, zmeny v podiele zaplatenej dane, doplnenie výdavkov po zaplatení, odpis a OP k pohľadávkam ak je dlžník vymazaný z Obchodného registra </w:t>
      </w:r>
      <w:proofErr w:type="spellStart"/>
      <w:r>
        <w:t>atď</w:t>
      </w:r>
      <w:proofErr w:type="spellEnd"/>
      <w:r>
        <w:t xml:space="preserve">) </w:t>
      </w:r>
    </w:p>
    <w:p w:rsidR="002F2644" w:rsidRDefault="002F2644" w:rsidP="002F2644">
      <w:pPr>
        <w:ind w:left="426"/>
        <w:jc w:val="both"/>
      </w:pPr>
    </w:p>
    <w:p w:rsidR="002F2644" w:rsidRDefault="002F2644" w:rsidP="002F2644">
      <w:pPr>
        <w:numPr>
          <w:ilvl w:val="0"/>
          <w:numId w:val="2"/>
        </w:numPr>
        <w:jc w:val="both"/>
      </w:pPr>
      <w:r>
        <w:t>Vyplnenie DP neziskových organizácií za rok 2019.</w:t>
      </w:r>
    </w:p>
    <w:p w:rsidR="002F2644" w:rsidRDefault="002F2644" w:rsidP="002F2644">
      <w:pPr>
        <w:numPr>
          <w:ilvl w:val="0"/>
          <w:numId w:val="2"/>
        </w:numPr>
        <w:jc w:val="both"/>
      </w:pPr>
      <w:r>
        <w:t xml:space="preserve">Zmeny v zákone o dani z príjmov účinné od 1. 1. 2020,od 1.1.2021, od 1.1.2022  so zameraním na právnické osoby a upozornenie na ustanovenia majúce vplyv aj na podanie DP za rok 2019. </w:t>
      </w:r>
    </w:p>
    <w:p w:rsidR="002F2644" w:rsidRDefault="002F2644" w:rsidP="002F2644">
      <w:pPr>
        <w:ind w:left="426"/>
        <w:jc w:val="both"/>
      </w:pPr>
    </w:p>
    <w:p w:rsidR="002F2644" w:rsidRDefault="002F2644" w:rsidP="002F2644">
      <w:pPr>
        <w:numPr>
          <w:ilvl w:val="0"/>
          <w:numId w:val="2"/>
        </w:numPr>
        <w:jc w:val="both"/>
      </w:pPr>
      <w:r>
        <w:t>Otázky a odpovede.</w:t>
      </w:r>
    </w:p>
    <w:p w:rsidR="002F2644" w:rsidRDefault="002F2644" w:rsidP="002F2644"/>
    <w:p w:rsidR="002F2644" w:rsidRDefault="002F2644" w:rsidP="002F2644"/>
    <w:p w:rsidR="002F2644" w:rsidRDefault="002F2644" w:rsidP="002F2644"/>
    <w:p w:rsidR="002F2644" w:rsidRDefault="002F2644" w:rsidP="002F2644"/>
    <w:p w:rsidR="002F2644" w:rsidRDefault="002F2644" w:rsidP="002F2644"/>
    <w:p w:rsidR="002F2644" w:rsidRDefault="002F2644" w:rsidP="002F2644"/>
    <w:p w:rsidR="002F2644" w:rsidRDefault="002F2644" w:rsidP="002F2644"/>
    <w:p w:rsidR="002F2644" w:rsidRDefault="002F2644"/>
    <w:sectPr w:rsidR="002F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2666"/>
    <w:multiLevelType w:val="hybridMultilevel"/>
    <w:tmpl w:val="BBDC8C46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B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55BB318D"/>
    <w:multiLevelType w:val="hybridMultilevel"/>
    <w:tmpl w:val="46661B4E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15"/>
    <w:rsid w:val="00030D02"/>
    <w:rsid w:val="001B3615"/>
    <w:rsid w:val="002F2644"/>
    <w:rsid w:val="00664608"/>
    <w:rsid w:val="006E332E"/>
    <w:rsid w:val="00A854DE"/>
    <w:rsid w:val="00E0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608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66460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66460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6460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30D0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608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66460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66460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6460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30D0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entur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ria@tn.ps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2019-11-06T16:04:00Z</cp:lastPrinted>
  <dcterms:created xsi:type="dcterms:W3CDTF">2019-11-04T07:58:00Z</dcterms:created>
  <dcterms:modified xsi:type="dcterms:W3CDTF">2019-11-06T16:05:00Z</dcterms:modified>
</cp:coreProperties>
</file>